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B" w:rsidRPr="00EA0A4B" w:rsidRDefault="00EA0A4B" w:rsidP="00EA0A4B">
      <w:pPr>
        <w:spacing w:after="300" w:line="240" w:lineRule="auto"/>
        <w:outlineLvl w:val="0"/>
        <w:rPr>
          <w:rFonts w:ascii="Arial" w:eastAsia="Times New Roman" w:hAnsi="Arial" w:cs="Arial"/>
          <w:color w:val="444444"/>
          <w:spacing w:val="5"/>
          <w:kern w:val="36"/>
          <w:sz w:val="35"/>
          <w:szCs w:val="35"/>
        </w:rPr>
      </w:pPr>
      <w:bookmarkStart w:id="0" w:name="_GoBack"/>
      <w:bookmarkEnd w:id="0"/>
      <w:r w:rsidRPr="00EA0A4B">
        <w:rPr>
          <w:rFonts w:ascii="Arial" w:eastAsia="Times New Roman" w:hAnsi="Arial" w:cs="Arial"/>
          <w:color w:val="444444"/>
          <w:spacing w:val="5"/>
          <w:kern w:val="36"/>
          <w:sz w:val="35"/>
          <w:szCs w:val="35"/>
        </w:rPr>
        <w:t xml:space="preserve">Postdoctoral Researcher in </w:t>
      </w:r>
      <w:proofErr w:type="spellStart"/>
      <w:r w:rsidRPr="00EA0A4B">
        <w:rPr>
          <w:rFonts w:ascii="Arial" w:eastAsia="Times New Roman" w:hAnsi="Arial" w:cs="Arial"/>
          <w:color w:val="444444"/>
          <w:spacing w:val="5"/>
          <w:kern w:val="36"/>
          <w:sz w:val="35"/>
          <w:szCs w:val="35"/>
        </w:rPr>
        <w:t>Nano</w:t>
      </w:r>
      <w:proofErr w:type="spellEnd"/>
      <w:r w:rsidRPr="00EA0A4B">
        <w:rPr>
          <w:rFonts w:ascii="Arial" w:eastAsia="Times New Roman" w:hAnsi="Arial" w:cs="Arial"/>
          <w:color w:val="444444"/>
          <w:spacing w:val="5"/>
          <w:kern w:val="36"/>
          <w:sz w:val="35"/>
          <w:szCs w:val="35"/>
        </w:rPr>
        <w:t xml:space="preserve">-optics and </w:t>
      </w:r>
      <w:proofErr w:type="spellStart"/>
      <w:r w:rsidRPr="00EA0A4B">
        <w:rPr>
          <w:rFonts w:ascii="Arial" w:eastAsia="Times New Roman" w:hAnsi="Arial" w:cs="Arial"/>
          <w:color w:val="444444"/>
          <w:spacing w:val="5"/>
          <w:kern w:val="36"/>
          <w:sz w:val="35"/>
          <w:szCs w:val="35"/>
        </w:rPr>
        <w:t>Nano</w:t>
      </w:r>
      <w:proofErr w:type="spellEnd"/>
      <w:r w:rsidRPr="00EA0A4B">
        <w:rPr>
          <w:rFonts w:ascii="Arial" w:eastAsia="Times New Roman" w:hAnsi="Arial" w:cs="Arial"/>
          <w:color w:val="444444"/>
          <w:spacing w:val="5"/>
          <w:kern w:val="36"/>
          <w:sz w:val="35"/>
          <w:szCs w:val="35"/>
        </w:rPr>
        <w:t>-</w:t>
      </w:r>
      <w:proofErr w:type="gramStart"/>
      <w:r w:rsidRPr="00EA0A4B">
        <w:rPr>
          <w:rFonts w:ascii="Arial" w:eastAsia="Times New Roman" w:hAnsi="Arial" w:cs="Arial"/>
          <w:color w:val="444444"/>
          <w:spacing w:val="5"/>
          <w:kern w:val="36"/>
          <w:sz w:val="35"/>
          <w:szCs w:val="35"/>
        </w:rPr>
        <w:t>biotechnology :</w:t>
      </w:r>
      <w:proofErr w:type="gramEnd"/>
      <w:r w:rsidRPr="00EA0A4B">
        <w:rPr>
          <w:rFonts w:ascii="Arial" w:eastAsia="Times New Roman" w:hAnsi="Arial" w:cs="Arial"/>
          <w:color w:val="444444"/>
          <w:spacing w:val="5"/>
          <w:kern w:val="36"/>
          <w:sz w:val="35"/>
          <w:szCs w:val="35"/>
        </w:rPr>
        <w:t xml:space="preserve"> Notre Dame, IN, United States</w:t>
      </w:r>
    </w:p>
    <w:p w:rsidR="00EA0A4B" w:rsidRPr="00EA0A4B" w:rsidRDefault="00EA0A4B" w:rsidP="00EA0A4B">
      <w:pPr>
        <w:spacing w:after="360" w:line="240" w:lineRule="auto"/>
        <w:rPr>
          <w:rFonts w:ascii="Arial" w:eastAsia="Times New Roman" w:hAnsi="Arial" w:cs="Arial"/>
          <w:color w:val="363636"/>
          <w:sz w:val="20"/>
          <w:szCs w:val="20"/>
        </w:rPr>
      </w:pPr>
      <w:r w:rsidRPr="00EA0A4B">
        <w:rPr>
          <w:rFonts w:ascii="Arial" w:eastAsia="Times New Roman" w:hAnsi="Arial" w:cs="Arial"/>
          <w:color w:val="363636"/>
          <w:sz w:val="20"/>
          <w:szCs w:val="20"/>
        </w:rPr>
        <w:t xml:space="preserve">Seeking a Ph.D. to support research at the University </w:t>
      </w:r>
      <w:proofErr w:type="gramStart"/>
      <w:r w:rsidRPr="00EA0A4B">
        <w:rPr>
          <w:rFonts w:ascii="Arial" w:eastAsia="Times New Roman" w:hAnsi="Arial" w:cs="Arial"/>
          <w:color w:val="363636"/>
          <w:sz w:val="20"/>
          <w:szCs w:val="20"/>
        </w:rPr>
        <w:t>of</w:t>
      </w:r>
      <w:proofErr w:type="gramEnd"/>
      <w:r w:rsidRPr="00EA0A4B">
        <w:rPr>
          <w:rFonts w:ascii="Arial" w:eastAsia="Times New Roman" w:hAnsi="Arial" w:cs="Arial"/>
          <w:color w:val="363636"/>
          <w:sz w:val="20"/>
          <w:szCs w:val="20"/>
        </w:rPr>
        <w:t xml:space="preserve"> Notre Dame in </w:t>
      </w:r>
      <w:proofErr w:type="spellStart"/>
      <w:r w:rsidRPr="00EA0A4B">
        <w:rPr>
          <w:rFonts w:ascii="Arial" w:eastAsia="Times New Roman" w:hAnsi="Arial" w:cs="Arial"/>
          <w:color w:val="363636"/>
          <w:sz w:val="20"/>
          <w:szCs w:val="20"/>
        </w:rPr>
        <w:t>nano</w:t>
      </w:r>
      <w:proofErr w:type="spellEnd"/>
      <w:r w:rsidRPr="00EA0A4B">
        <w:rPr>
          <w:rFonts w:ascii="Arial" w:eastAsia="Times New Roman" w:hAnsi="Arial" w:cs="Arial"/>
          <w:color w:val="363636"/>
          <w:sz w:val="20"/>
          <w:szCs w:val="20"/>
        </w:rPr>
        <w:t xml:space="preserve">-optics and </w:t>
      </w:r>
      <w:proofErr w:type="spellStart"/>
      <w:r w:rsidRPr="00EA0A4B">
        <w:rPr>
          <w:rFonts w:ascii="Arial" w:eastAsia="Times New Roman" w:hAnsi="Arial" w:cs="Arial"/>
          <w:color w:val="363636"/>
          <w:sz w:val="20"/>
          <w:szCs w:val="20"/>
        </w:rPr>
        <w:t>nano</w:t>
      </w:r>
      <w:proofErr w:type="spellEnd"/>
      <w:r w:rsidRPr="00EA0A4B">
        <w:rPr>
          <w:rFonts w:ascii="Arial" w:eastAsia="Times New Roman" w:hAnsi="Arial" w:cs="Arial"/>
          <w:color w:val="363636"/>
          <w:sz w:val="20"/>
          <w:szCs w:val="20"/>
        </w:rPr>
        <w:t>-biotechnology. Projects involve optical tweezing either to organize cells into synthetic tissue on hydrogel scaffolds, or to create photonic crystals and metamaterials from abiotic, high index dielectrics or metals. The position will also involve confocal imaging of spatially-resolved gene activity in live cells in real time or high resolution (transmission and scanning electron) microscopy to scrutinize metamaterials. Considerable skill in implementing experiments to probe the interactions between living matter or biomolecules and light, electronics, and/or abiotic nanostructures is required. Extensive experimental experience in a subset of the following areas is </w:t>
      </w:r>
      <w:r w:rsidRPr="00EA0A4B">
        <w:rPr>
          <w:rFonts w:ascii="Arial" w:eastAsia="Times New Roman" w:hAnsi="Arial" w:cs="Arial"/>
          <w:b/>
          <w:bCs/>
          <w:color w:val="363636"/>
          <w:sz w:val="20"/>
          <w:szCs w:val="20"/>
        </w:rPr>
        <w:t>mandatory</w:t>
      </w:r>
      <w:r w:rsidRPr="00EA0A4B">
        <w:rPr>
          <w:rFonts w:ascii="Arial" w:eastAsia="Times New Roman" w:hAnsi="Arial" w:cs="Arial"/>
          <w:color w:val="363636"/>
          <w:sz w:val="20"/>
          <w:szCs w:val="20"/>
        </w:rPr>
        <w:t xml:space="preserve">: laser and free-space optics, and preferably optical tweezing; micro- and </w:t>
      </w:r>
      <w:proofErr w:type="spellStart"/>
      <w:r w:rsidRPr="00EA0A4B">
        <w:rPr>
          <w:rFonts w:ascii="Arial" w:eastAsia="Times New Roman" w:hAnsi="Arial" w:cs="Arial"/>
          <w:color w:val="363636"/>
          <w:sz w:val="20"/>
          <w:szCs w:val="20"/>
        </w:rPr>
        <w:t>nano</w:t>
      </w:r>
      <w:proofErr w:type="spellEnd"/>
      <w:r w:rsidRPr="00EA0A4B">
        <w:rPr>
          <w:rFonts w:ascii="Arial" w:eastAsia="Times New Roman" w:hAnsi="Arial" w:cs="Arial"/>
          <w:color w:val="363636"/>
          <w:sz w:val="20"/>
          <w:szCs w:val="20"/>
        </w:rPr>
        <w:t xml:space="preserve">-fluidics; confocal microscopy and </w:t>
      </w:r>
      <w:proofErr w:type="spellStart"/>
      <w:r w:rsidRPr="00EA0A4B">
        <w:rPr>
          <w:rFonts w:ascii="Arial" w:eastAsia="Times New Roman" w:hAnsi="Arial" w:cs="Arial"/>
          <w:color w:val="363636"/>
          <w:sz w:val="20"/>
          <w:szCs w:val="20"/>
        </w:rPr>
        <w:t>immunofluorescene</w:t>
      </w:r>
      <w:proofErr w:type="spellEnd"/>
      <w:r w:rsidRPr="00EA0A4B">
        <w:rPr>
          <w:rFonts w:ascii="Arial" w:eastAsia="Times New Roman" w:hAnsi="Arial" w:cs="Arial"/>
          <w:color w:val="363636"/>
          <w:sz w:val="20"/>
          <w:szCs w:val="20"/>
        </w:rPr>
        <w:t xml:space="preserve">; transmission electron microscopy; semiconductor processing; low-noise, electrical measurement techniques, including lock-in measurements; and a facility for programming, especially in </w:t>
      </w:r>
      <w:proofErr w:type="spellStart"/>
      <w:r w:rsidRPr="00EA0A4B">
        <w:rPr>
          <w:rFonts w:ascii="Arial" w:eastAsia="Times New Roman" w:hAnsi="Arial" w:cs="Arial"/>
          <w:color w:val="363636"/>
          <w:sz w:val="20"/>
          <w:szCs w:val="20"/>
        </w:rPr>
        <w:t>Labview</w:t>
      </w:r>
      <w:proofErr w:type="spellEnd"/>
      <w:r w:rsidRPr="00EA0A4B">
        <w:rPr>
          <w:rFonts w:ascii="Arial" w:eastAsia="Times New Roman" w:hAnsi="Arial" w:cs="Arial"/>
          <w:color w:val="363636"/>
          <w:sz w:val="20"/>
          <w:szCs w:val="20"/>
        </w:rPr>
        <w:t xml:space="preserve">, MATLAB, and Igor. The successful applicant must have completed a Ph.D. preferably in physics, biophysics, bioengineering, electrical engineering or a related discipline, with a proven capacity for world-class research that is reflected in a publication record. For more information, candidates should refer to the web </w:t>
      </w:r>
      <w:proofErr w:type="spellStart"/>
      <w:r w:rsidRPr="00EA0A4B">
        <w:rPr>
          <w:rFonts w:ascii="Arial" w:eastAsia="Times New Roman" w:hAnsi="Arial" w:cs="Arial"/>
          <w:color w:val="363636"/>
          <w:sz w:val="20"/>
          <w:szCs w:val="20"/>
        </w:rPr>
        <w:t>site</w:t>
      </w:r>
      <w:proofErr w:type="gramStart"/>
      <w:r w:rsidRPr="00EA0A4B">
        <w:rPr>
          <w:rFonts w:ascii="Arial" w:eastAsia="Times New Roman" w:hAnsi="Arial" w:cs="Arial"/>
          <w:color w:val="363636"/>
          <w:sz w:val="20"/>
          <w:szCs w:val="20"/>
        </w:rPr>
        <w:t>:</w:t>
      </w:r>
      <w:proofErr w:type="gramEnd"/>
      <w:r w:rsidRPr="00EA0A4B">
        <w:rPr>
          <w:rFonts w:ascii="Arial" w:eastAsia="Times New Roman" w:hAnsi="Arial" w:cs="Arial"/>
          <w:color w:val="363636"/>
          <w:sz w:val="20"/>
          <w:szCs w:val="20"/>
        </w:rPr>
        <w:fldChar w:fldCharType="begin"/>
      </w:r>
      <w:r w:rsidRPr="00EA0A4B">
        <w:rPr>
          <w:rFonts w:ascii="Arial" w:eastAsia="Times New Roman" w:hAnsi="Arial" w:cs="Arial"/>
          <w:color w:val="363636"/>
          <w:sz w:val="20"/>
          <w:szCs w:val="20"/>
        </w:rPr>
        <w:instrText xml:space="preserve"> HYPERLINK "http://www.nd.edu/~gtimp/" </w:instrText>
      </w:r>
      <w:r w:rsidRPr="00EA0A4B">
        <w:rPr>
          <w:rFonts w:ascii="Arial" w:eastAsia="Times New Roman" w:hAnsi="Arial" w:cs="Arial"/>
          <w:color w:val="363636"/>
          <w:sz w:val="20"/>
          <w:szCs w:val="20"/>
        </w:rPr>
        <w:fldChar w:fldCharType="separate"/>
      </w:r>
      <w:r w:rsidRPr="00EA0A4B">
        <w:rPr>
          <w:rFonts w:ascii="Arial" w:eastAsia="Times New Roman" w:hAnsi="Arial" w:cs="Arial"/>
          <w:color w:val="085878"/>
          <w:sz w:val="20"/>
          <w:szCs w:val="20"/>
          <w:u w:val="single"/>
        </w:rPr>
        <w:t>http</w:t>
      </w:r>
      <w:proofErr w:type="spellEnd"/>
      <w:r w:rsidRPr="00EA0A4B">
        <w:rPr>
          <w:rFonts w:ascii="Arial" w:eastAsia="Times New Roman" w:hAnsi="Arial" w:cs="Arial"/>
          <w:color w:val="085878"/>
          <w:sz w:val="20"/>
          <w:szCs w:val="20"/>
          <w:u w:val="single"/>
        </w:rPr>
        <w:t>://www.nd.edu/~gtimp/</w:t>
      </w:r>
      <w:r w:rsidRPr="00EA0A4B">
        <w:rPr>
          <w:rFonts w:ascii="Arial" w:eastAsia="Times New Roman" w:hAnsi="Arial" w:cs="Arial"/>
          <w:color w:val="363636"/>
          <w:sz w:val="20"/>
          <w:szCs w:val="20"/>
        </w:rPr>
        <w:fldChar w:fldCharType="end"/>
      </w:r>
      <w:r w:rsidRPr="00EA0A4B">
        <w:rPr>
          <w:rFonts w:ascii="Arial" w:eastAsia="Times New Roman" w:hAnsi="Arial" w:cs="Arial"/>
          <w:color w:val="363636"/>
          <w:sz w:val="20"/>
          <w:szCs w:val="20"/>
        </w:rPr>
        <w:t>. Interested applicants should send a detailed CV, along with a list of publications, and at least three letters of recommendation via email to Prof. Gregory Timp (</w:t>
      </w:r>
      <w:hyperlink r:id="rId6" w:history="1">
        <w:r w:rsidRPr="00EA0A4B">
          <w:rPr>
            <w:rFonts w:ascii="Arial" w:eastAsia="Times New Roman" w:hAnsi="Arial" w:cs="Arial"/>
            <w:color w:val="085878"/>
            <w:sz w:val="20"/>
            <w:szCs w:val="20"/>
            <w:u w:val="single"/>
          </w:rPr>
          <w:t>gtimp@nd.edu</w:t>
        </w:r>
      </w:hyperlink>
      <w:r w:rsidRPr="00EA0A4B">
        <w:rPr>
          <w:rFonts w:ascii="Arial" w:eastAsia="Times New Roman" w:hAnsi="Arial" w:cs="Arial"/>
          <w:color w:val="363636"/>
          <w:sz w:val="20"/>
          <w:szCs w:val="20"/>
        </w:rPr>
        <w:t xml:space="preserve">), 316 </w:t>
      </w:r>
      <w:proofErr w:type="spellStart"/>
      <w:r w:rsidRPr="00EA0A4B">
        <w:rPr>
          <w:rFonts w:ascii="Arial" w:eastAsia="Times New Roman" w:hAnsi="Arial" w:cs="Arial"/>
          <w:color w:val="363636"/>
          <w:sz w:val="20"/>
          <w:szCs w:val="20"/>
        </w:rPr>
        <w:t>Stinston-Remick</w:t>
      </w:r>
      <w:proofErr w:type="spellEnd"/>
      <w:r w:rsidRPr="00EA0A4B">
        <w:rPr>
          <w:rFonts w:ascii="Arial" w:eastAsia="Times New Roman" w:hAnsi="Arial" w:cs="Arial"/>
          <w:color w:val="363636"/>
          <w:sz w:val="20"/>
          <w:szCs w:val="20"/>
        </w:rPr>
        <w:t xml:space="preserve"> Hall, Notre Dame, </w:t>
      </w:r>
      <w:proofErr w:type="gramStart"/>
      <w:r w:rsidRPr="00EA0A4B">
        <w:rPr>
          <w:rFonts w:ascii="Arial" w:eastAsia="Times New Roman" w:hAnsi="Arial" w:cs="Arial"/>
          <w:color w:val="363636"/>
          <w:sz w:val="20"/>
          <w:szCs w:val="20"/>
        </w:rPr>
        <w:t>IN</w:t>
      </w:r>
      <w:proofErr w:type="gramEnd"/>
      <w:r w:rsidRPr="00EA0A4B">
        <w:rPr>
          <w:rFonts w:ascii="Arial" w:eastAsia="Times New Roman" w:hAnsi="Arial" w:cs="Arial"/>
          <w:color w:val="363636"/>
          <w:sz w:val="20"/>
          <w:szCs w:val="20"/>
        </w:rPr>
        <w:t xml:space="preserve"> 46556</w:t>
      </w:r>
    </w:p>
    <w:p w:rsidR="006E5AF7" w:rsidRDefault="006E5AF7"/>
    <w:sectPr w:rsidR="006E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A74"/>
    <w:multiLevelType w:val="multilevel"/>
    <w:tmpl w:val="3746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57962"/>
    <w:multiLevelType w:val="multilevel"/>
    <w:tmpl w:val="DCE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4B"/>
    <w:rsid w:val="00303E3A"/>
    <w:rsid w:val="006E5AF7"/>
    <w:rsid w:val="009E1EE1"/>
    <w:rsid w:val="00EA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0A4B"/>
    <w:rPr>
      <w:color w:val="0000FF"/>
      <w:u w:val="single"/>
    </w:rPr>
  </w:style>
  <w:style w:type="paragraph" w:styleId="NormalWeb">
    <w:name w:val="Normal (Web)"/>
    <w:basedOn w:val="Normal"/>
    <w:uiPriority w:val="99"/>
    <w:semiHidden/>
    <w:unhideWhenUsed/>
    <w:rsid w:val="00EA0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A4B"/>
  </w:style>
  <w:style w:type="character" w:styleId="Strong">
    <w:name w:val="Strong"/>
    <w:basedOn w:val="DefaultParagraphFont"/>
    <w:uiPriority w:val="22"/>
    <w:qFormat/>
    <w:rsid w:val="00EA0A4B"/>
    <w:rPr>
      <w:b/>
      <w:bCs/>
    </w:rPr>
  </w:style>
  <w:style w:type="character" w:customStyle="1" w:styleId="caps">
    <w:name w:val="caps"/>
    <w:basedOn w:val="DefaultParagraphFont"/>
    <w:rsid w:val="00EA0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0A4B"/>
    <w:rPr>
      <w:color w:val="0000FF"/>
      <w:u w:val="single"/>
    </w:rPr>
  </w:style>
  <w:style w:type="paragraph" w:styleId="NormalWeb">
    <w:name w:val="Normal (Web)"/>
    <w:basedOn w:val="Normal"/>
    <w:uiPriority w:val="99"/>
    <w:semiHidden/>
    <w:unhideWhenUsed/>
    <w:rsid w:val="00EA0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A4B"/>
  </w:style>
  <w:style w:type="character" w:styleId="Strong">
    <w:name w:val="Strong"/>
    <w:basedOn w:val="DefaultParagraphFont"/>
    <w:uiPriority w:val="22"/>
    <w:qFormat/>
    <w:rsid w:val="00EA0A4B"/>
    <w:rPr>
      <w:b/>
      <w:bCs/>
    </w:rPr>
  </w:style>
  <w:style w:type="character" w:customStyle="1" w:styleId="caps">
    <w:name w:val="caps"/>
    <w:basedOn w:val="DefaultParagraphFont"/>
    <w:rsid w:val="00EA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4843">
      <w:bodyDiv w:val="1"/>
      <w:marLeft w:val="0"/>
      <w:marRight w:val="0"/>
      <w:marTop w:val="0"/>
      <w:marBottom w:val="0"/>
      <w:divBdr>
        <w:top w:val="none" w:sz="0" w:space="0" w:color="auto"/>
        <w:left w:val="none" w:sz="0" w:space="0" w:color="auto"/>
        <w:bottom w:val="none" w:sz="0" w:space="0" w:color="auto"/>
        <w:right w:val="none" w:sz="0" w:space="0" w:color="auto"/>
      </w:divBdr>
      <w:divsChild>
        <w:div w:id="537619692">
          <w:marLeft w:val="0"/>
          <w:marRight w:val="0"/>
          <w:marTop w:val="0"/>
          <w:marBottom w:val="0"/>
          <w:divBdr>
            <w:top w:val="none" w:sz="0" w:space="0" w:color="auto"/>
            <w:left w:val="none" w:sz="0" w:space="0" w:color="auto"/>
            <w:bottom w:val="none" w:sz="0" w:space="0" w:color="auto"/>
            <w:right w:val="none" w:sz="0" w:space="0" w:color="auto"/>
          </w:divBdr>
          <w:divsChild>
            <w:div w:id="4672373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imp@n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gtimp</dc:creator>
  <cp:lastModifiedBy>Lisa Ellam</cp:lastModifiedBy>
  <cp:revision>2</cp:revision>
  <dcterms:created xsi:type="dcterms:W3CDTF">2015-03-18T20:05:00Z</dcterms:created>
  <dcterms:modified xsi:type="dcterms:W3CDTF">2015-03-18T20:05:00Z</dcterms:modified>
</cp:coreProperties>
</file>